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2647E" w14:textId="77777777" w:rsidR="004822C5" w:rsidRDefault="004822C5" w:rsidP="005F0B65">
      <w:pPr>
        <w:jc w:val="center"/>
        <w:rPr>
          <w:sz w:val="28"/>
          <w:szCs w:val="28"/>
        </w:rPr>
      </w:pPr>
      <w:bookmarkStart w:id="0" w:name="_Hlk178579217"/>
    </w:p>
    <w:p w14:paraId="39BF7D05" w14:textId="77777777" w:rsidR="004822C5" w:rsidRDefault="004822C5" w:rsidP="005F0B65">
      <w:pPr>
        <w:jc w:val="center"/>
        <w:rPr>
          <w:sz w:val="28"/>
          <w:szCs w:val="28"/>
        </w:rPr>
      </w:pPr>
    </w:p>
    <w:p w14:paraId="3654EAC1" w14:textId="77777777" w:rsidR="00DB0F6F" w:rsidRDefault="00DB0F6F" w:rsidP="005F0B65">
      <w:pPr>
        <w:jc w:val="center"/>
        <w:rPr>
          <w:sz w:val="28"/>
          <w:szCs w:val="28"/>
        </w:rPr>
      </w:pPr>
    </w:p>
    <w:p w14:paraId="199149C4" w14:textId="77777777" w:rsidR="00DB0F6F" w:rsidRDefault="00DB0F6F" w:rsidP="005F0B65">
      <w:pPr>
        <w:jc w:val="center"/>
        <w:rPr>
          <w:sz w:val="28"/>
          <w:szCs w:val="28"/>
        </w:rPr>
      </w:pPr>
    </w:p>
    <w:p w14:paraId="6281EE9B" w14:textId="72BEB777" w:rsidR="005F0B65" w:rsidRPr="005F0B65" w:rsidRDefault="005F0B65" w:rsidP="005F0B65">
      <w:pPr>
        <w:jc w:val="center"/>
        <w:rPr>
          <w:sz w:val="28"/>
          <w:szCs w:val="28"/>
          <w:lang w:eastAsia="ru-RU"/>
        </w:rPr>
      </w:pPr>
      <w:r w:rsidRPr="005F0B65">
        <w:rPr>
          <w:sz w:val="28"/>
          <w:szCs w:val="28"/>
        </w:rPr>
        <w:t xml:space="preserve">Об </w:t>
      </w:r>
      <w:r w:rsidR="00581296">
        <w:rPr>
          <w:sz w:val="28"/>
          <w:szCs w:val="28"/>
          <w:lang w:eastAsia="ru-RU"/>
        </w:rPr>
        <w:t>утверждении а</w:t>
      </w:r>
      <w:r w:rsidRPr="005F0B65">
        <w:rPr>
          <w:sz w:val="28"/>
          <w:szCs w:val="28"/>
          <w:lang w:eastAsia="ru-RU"/>
        </w:rPr>
        <w:t>дминистративного регламента</w:t>
      </w:r>
    </w:p>
    <w:p w14:paraId="2DAB9756" w14:textId="77777777" w:rsidR="005F0B65" w:rsidRDefault="005F0B65" w:rsidP="005F0B65">
      <w:pPr>
        <w:jc w:val="center"/>
        <w:rPr>
          <w:noProof/>
          <w:sz w:val="28"/>
          <w:szCs w:val="28"/>
        </w:rPr>
      </w:pPr>
      <w:r w:rsidRPr="005F0B65">
        <w:rPr>
          <w:sz w:val="28"/>
          <w:szCs w:val="28"/>
        </w:rPr>
        <w:t>предоставлени</w:t>
      </w:r>
      <w:r>
        <w:rPr>
          <w:sz w:val="28"/>
          <w:szCs w:val="28"/>
        </w:rPr>
        <w:t>я</w:t>
      </w:r>
      <w:r w:rsidRPr="005F0B65">
        <w:rPr>
          <w:sz w:val="28"/>
          <w:szCs w:val="28"/>
        </w:rPr>
        <w:t xml:space="preserve"> </w:t>
      </w:r>
      <w:r>
        <w:rPr>
          <w:sz w:val="28"/>
          <w:szCs w:val="28"/>
        </w:rPr>
        <w:t xml:space="preserve">комитетом здравоохранения Волгоградской области </w:t>
      </w:r>
      <w:r w:rsidRPr="005F0B65">
        <w:rPr>
          <w:sz w:val="28"/>
          <w:szCs w:val="28"/>
          <w:lang w:eastAsia="ru-RU"/>
        </w:rPr>
        <w:t xml:space="preserve">государственной услуги </w:t>
      </w:r>
      <w:r>
        <w:rPr>
          <w:sz w:val="28"/>
          <w:szCs w:val="28"/>
          <w:lang w:eastAsia="ru-RU"/>
        </w:rPr>
        <w:t>по л</w:t>
      </w:r>
      <w:r w:rsidRPr="005F0B65">
        <w:rPr>
          <w:noProof/>
          <w:sz w:val="28"/>
          <w:szCs w:val="28"/>
        </w:rPr>
        <w:t>ицензировани</w:t>
      </w:r>
      <w:r>
        <w:rPr>
          <w:noProof/>
          <w:sz w:val="28"/>
          <w:szCs w:val="28"/>
        </w:rPr>
        <w:t>ю</w:t>
      </w:r>
      <w:r w:rsidRPr="005F0B65">
        <w:rPr>
          <w:noProof/>
          <w:sz w:val="28"/>
          <w:szCs w:val="28"/>
        </w:rPr>
        <w:t xml:space="preserve"> на территории Волгоградской области медицинской деятельности медицинских организаций </w:t>
      </w:r>
    </w:p>
    <w:p w14:paraId="2AD98EB7" w14:textId="77777777" w:rsidR="005F0B65" w:rsidRDefault="005F0B65" w:rsidP="005F0B65">
      <w:pPr>
        <w:jc w:val="center"/>
        <w:rPr>
          <w:sz w:val="28"/>
          <w:szCs w:val="28"/>
        </w:rPr>
      </w:pPr>
      <w:r w:rsidRPr="005F0B65">
        <w:rPr>
          <w:noProof/>
          <w:sz w:val="28"/>
          <w:szCs w:val="28"/>
        </w:rPr>
        <w:t>(за исключением медицинских организаций, подведомственных федеральным органам исполнительной власти)</w:t>
      </w:r>
      <w:bookmarkEnd w:id="0"/>
    </w:p>
    <w:p w14:paraId="283DC208" w14:textId="77777777" w:rsidR="005F0B65" w:rsidRDefault="005F0B65" w:rsidP="005F0B65">
      <w:pPr>
        <w:autoSpaceDE w:val="0"/>
        <w:autoSpaceDN w:val="0"/>
        <w:adjustRightInd w:val="0"/>
        <w:jc w:val="both"/>
        <w:rPr>
          <w:sz w:val="28"/>
          <w:szCs w:val="28"/>
        </w:rPr>
      </w:pPr>
    </w:p>
    <w:p w14:paraId="5BB3052A" w14:textId="77777777" w:rsidR="00DB0F6F" w:rsidRDefault="00DB0F6F" w:rsidP="005F0B65">
      <w:pPr>
        <w:autoSpaceDE w:val="0"/>
        <w:autoSpaceDN w:val="0"/>
        <w:adjustRightInd w:val="0"/>
        <w:ind w:firstLine="708"/>
        <w:jc w:val="both"/>
        <w:rPr>
          <w:rFonts w:eastAsiaTheme="minorHAnsi"/>
          <w:sz w:val="28"/>
          <w:szCs w:val="28"/>
        </w:rPr>
      </w:pPr>
    </w:p>
    <w:p w14:paraId="31CAE054" w14:textId="77777777" w:rsidR="00DB0F6F" w:rsidRDefault="00DB0F6F" w:rsidP="005F0B65">
      <w:pPr>
        <w:autoSpaceDE w:val="0"/>
        <w:autoSpaceDN w:val="0"/>
        <w:adjustRightInd w:val="0"/>
        <w:ind w:firstLine="708"/>
        <w:jc w:val="both"/>
        <w:rPr>
          <w:rFonts w:eastAsiaTheme="minorHAnsi"/>
          <w:sz w:val="28"/>
          <w:szCs w:val="28"/>
        </w:rPr>
      </w:pPr>
    </w:p>
    <w:p w14:paraId="644972AA" w14:textId="7DDA10FE" w:rsidR="00F57169" w:rsidRDefault="005F0B65" w:rsidP="005F0B65">
      <w:pPr>
        <w:autoSpaceDE w:val="0"/>
        <w:autoSpaceDN w:val="0"/>
        <w:adjustRightInd w:val="0"/>
        <w:ind w:firstLine="708"/>
        <w:jc w:val="both"/>
        <w:rPr>
          <w:noProof/>
          <w:sz w:val="28"/>
          <w:szCs w:val="28"/>
        </w:rPr>
      </w:pPr>
      <w:r>
        <w:rPr>
          <w:rFonts w:eastAsiaTheme="minorHAnsi"/>
          <w:sz w:val="28"/>
          <w:szCs w:val="28"/>
        </w:rPr>
        <w:t xml:space="preserve">Во исполнение федеральных законов от 27 июля 2010 г. </w:t>
      </w:r>
      <w:hyperlink r:id="rId6" w:history="1">
        <w:r>
          <w:rPr>
            <w:rFonts w:eastAsiaTheme="minorHAnsi"/>
            <w:sz w:val="28"/>
            <w:szCs w:val="28"/>
          </w:rPr>
          <w:t>№</w:t>
        </w:r>
        <w:r w:rsidRPr="005F0B65">
          <w:rPr>
            <w:rFonts w:eastAsiaTheme="minorHAnsi"/>
            <w:sz w:val="28"/>
            <w:szCs w:val="28"/>
          </w:rPr>
          <w:t xml:space="preserve"> 210-ФЗ</w:t>
        </w:r>
      </w:hyperlink>
      <w:r>
        <w:rPr>
          <w:rFonts w:eastAsiaTheme="minorHAnsi"/>
          <w:sz w:val="28"/>
          <w:szCs w:val="28"/>
        </w:rPr>
        <w:t xml:space="preserve">    "Об организации предоставления государственных и муниципальных услуг", от 04 мая 2011 г. </w:t>
      </w:r>
      <w:hyperlink r:id="rId7" w:history="1">
        <w:r w:rsidRPr="005F0B65">
          <w:rPr>
            <w:rFonts w:eastAsiaTheme="minorHAnsi"/>
            <w:sz w:val="28"/>
            <w:szCs w:val="28"/>
          </w:rPr>
          <w:t>№ 99-ФЗ</w:t>
        </w:r>
      </w:hyperlink>
      <w:r>
        <w:rPr>
          <w:rFonts w:eastAsiaTheme="minorHAnsi"/>
          <w:sz w:val="28"/>
          <w:szCs w:val="28"/>
        </w:rPr>
        <w:t xml:space="preserve"> "О лицензировании отдельных видов деятельности", от 21 ноября 2011 г. </w:t>
      </w:r>
      <w:hyperlink r:id="rId8" w:history="1">
        <w:r w:rsidRPr="005F0B65">
          <w:rPr>
            <w:rFonts w:eastAsiaTheme="minorHAnsi"/>
            <w:sz w:val="28"/>
            <w:szCs w:val="28"/>
          </w:rPr>
          <w:t>№ 323-ФЗ</w:t>
        </w:r>
      </w:hyperlink>
      <w:r w:rsidRPr="005F0B65">
        <w:rPr>
          <w:rFonts w:eastAsiaTheme="minorHAnsi"/>
          <w:sz w:val="28"/>
          <w:szCs w:val="28"/>
        </w:rPr>
        <w:t xml:space="preserve"> "</w:t>
      </w:r>
      <w:r>
        <w:rPr>
          <w:rFonts w:eastAsiaTheme="minorHAnsi"/>
          <w:sz w:val="28"/>
          <w:szCs w:val="28"/>
        </w:rPr>
        <w:t xml:space="preserve">Об основах охраны здоровья граждан в Российской Федерации", </w:t>
      </w:r>
      <w:r w:rsidR="00F57169">
        <w:rPr>
          <w:noProof/>
          <w:sz w:val="28"/>
          <w:szCs w:val="28"/>
        </w:rPr>
        <w:t>постановления</w:t>
      </w:r>
      <w:r w:rsidRPr="003A55F3">
        <w:rPr>
          <w:noProof/>
          <w:sz w:val="28"/>
          <w:szCs w:val="28"/>
        </w:rPr>
        <w:t xml:space="preserve"> </w:t>
      </w:r>
      <w:bookmarkStart w:id="1" w:name="_Hlk178579350"/>
      <w:r w:rsidRPr="003A55F3">
        <w:rPr>
          <w:noProof/>
          <w:sz w:val="28"/>
          <w:szCs w:val="28"/>
        </w:rPr>
        <w:t>Администрации Волгоградской области от 27 мая 2024 г. № 338-п "Об утверждении Порядка разработки и утверждения административных регламентов предоставления государственных услуг, признании утратившими силу некоторых постановлений Правительства Волгоградской области и постановлений Администрации Волгоградской области и о внесении изменения</w:t>
      </w:r>
      <w:r w:rsidR="00F57169">
        <w:rPr>
          <w:noProof/>
          <w:sz w:val="28"/>
          <w:szCs w:val="28"/>
        </w:rPr>
        <w:t xml:space="preserve"> </w:t>
      </w:r>
      <w:r w:rsidR="0057069D">
        <w:rPr>
          <w:noProof/>
          <w:sz w:val="28"/>
          <w:szCs w:val="28"/>
        </w:rPr>
        <w:t xml:space="preserve">                                  </w:t>
      </w:r>
      <w:r w:rsidRPr="003A55F3">
        <w:rPr>
          <w:noProof/>
          <w:sz w:val="28"/>
          <w:szCs w:val="28"/>
        </w:rPr>
        <w:t xml:space="preserve">в постановление Администрации Волгоградской области от 22 апреля 2015 г. </w:t>
      </w:r>
      <w:r w:rsidR="00C640C9">
        <w:rPr>
          <w:noProof/>
          <w:sz w:val="28"/>
          <w:szCs w:val="28"/>
        </w:rPr>
        <w:t>№</w:t>
      </w:r>
      <w:r w:rsidRPr="003A55F3">
        <w:rPr>
          <w:noProof/>
          <w:sz w:val="28"/>
          <w:szCs w:val="28"/>
        </w:rPr>
        <w:t xml:space="preserve"> 182-п "О внесении изменений в некоторые постановления Администрации Волгоградской области и постановления Правительства Волгоградской области"</w:t>
      </w:r>
      <w:bookmarkEnd w:id="1"/>
      <w:r>
        <w:rPr>
          <w:noProof/>
          <w:sz w:val="28"/>
          <w:szCs w:val="28"/>
        </w:rPr>
        <w:t xml:space="preserve"> </w:t>
      </w:r>
      <w:r w:rsidR="00F57169">
        <w:rPr>
          <w:noProof/>
          <w:sz w:val="28"/>
          <w:szCs w:val="28"/>
        </w:rPr>
        <w:t xml:space="preserve">                     </w:t>
      </w:r>
    </w:p>
    <w:p w14:paraId="70C0C1B7" w14:textId="77777777" w:rsidR="005F0B65" w:rsidRDefault="005F0B65" w:rsidP="005F0B65">
      <w:pPr>
        <w:autoSpaceDE w:val="0"/>
        <w:autoSpaceDN w:val="0"/>
        <w:adjustRightInd w:val="0"/>
        <w:ind w:firstLine="708"/>
        <w:jc w:val="both"/>
        <w:rPr>
          <w:rFonts w:eastAsiaTheme="minorHAnsi"/>
          <w:sz w:val="28"/>
          <w:szCs w:val="28"/>
        </w:rPr>
      </w:pPr>
      <w:r>
        <w:rPr>
          <w:rFonts w:eastAsiaTheme="minorHAnsi"/>
          <w:sz w:val="28"/>
          <w:szCs w:val="28"/>
        </w:rPr>
        <w:t>п о с т а н о в л я ю:</w:t>
      </w:r>
    </w:p>
    <w:p w14:paraId="2DD48124" w14:textId="77777777" w:rsidR="005F0B65" w:rsidRDefault="005F0B65" w:rsidP="005F0B65">
      <w:pPr>
        <w:autoSpaceDE w:val="0"/>
        <w:autoSpaceDN w:val="0"/>
        <w:adjustRightInd w:val="0"/>
        <w:ind w:firstLine="708"/>
        <w:jc w:val="both"/>
        <w:rPr>
          <w:rFonts w:eastAsiaTheme="minorHAnsi"/>
          <w:sz w:val="28"/>
          <w:szCs w:val="28"/>
        </w:rPr>
      </w:pPr>
      <w:r>
        <w:rPr>
          <w:rFonts w:eastAsiaTheme="minorHAnsi"/>
          <w:sz w:val="28"/>
          <w:szCs w:val="28"/>
        </w:rPr>
        <w:t xml:space="preserve">1. Утвердить прилагаемый </w:t>
      </w:r>
      <w:r w:rsidRPr="005F0B65">
        <w:rPr>
          <w:rFonts w:eastAsiaTheme="minorHAnsi"/>
          <w:sz w:val="28"/>
          <w:szCs w:val="28"/>
        </w:rPr>
        <w:t xml:space="preserve">административный </w:t>
      </w:r>
      <w:hyperlink r:id="rId9" w:history="1">
        <w:r w:rsidRPr="005F0B65">
          <w:rPr>
            <w:rFonts w:eastAsiaTheme="minorHAnsi"/>
            <w:sz w:val="28"/>
            <w:szCs w:val="28"/>
          </w:rPr>
          <w:t>регламент</w:t>
        </w:r>
      </w:hyperlink>
      <w:r>
        <w:rPr>
          <w:rFonts w:eastAsiaTheme="minorHAnsi"/>
          <w:sz w:val="28"/>
          <w:szCs w:val="28"/>
        </w:rPr>
        <w:t xml:space="preserve">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14:paraId="4C6B1F10" w14:textId="77777777" w:rsidR="005F0B65" w:rsidRDefault="005F0B65" w:rsidP="005F0B65">
      <w:pPr>
        <w:autoSpaceDE w:val="0"/>
        <w:autoSpaceDN w:val="0"/>
        <w:adjustRightInd w:val="0"/>
        <w:ind w:firstLine="708"/>
        <w:jc w:val="both"/>
        <w:rPr>
          <w:rFonts w:eastAsiaTheme="minorHAnsi"/>
          <w:sz w:val="28"/>
          <w:szCs w:val="28"/>
        </w:rPr>
      </w:pPr>
      <w:r>
        <w:rPr>
          <w:rFonts w:eastAsiaTheme="minorHAnsi"/>
          <w:sz w:val="28"/>
          <w:szCs w:val="28"/>
        </w:rPr>
        <w:t>2. Признать утратившими силу постановления Губернатора Волгоградской области:</w:t>
      </w:r>
    </w:p>
    <w:p w14:paraId="4493929C" w14:textId="77777777" w:rsidR="005F0B65" w:rsidRPr="003A55F3" w:rsidRDefault="005F0B65" w:rsidP="005F0B65">
      <w:pPr>
        <w:keepNext/>
        <w:ind w:firstLine="709"/>
        <w:jc w:val="both"/>
        <w:rPr>
          <w:sz w:val="28"/>
          <w:szCs w:val="28"/>
          <w:lang w:eastAsia="ru-RU"/>
        </w:rPr>
      </w:pPr>
      <w:r w:rsidRPr="003A55F3">
        <w:rPr>
          <w:noProof/>
          <w:sz w:val="28"/>
          <w:szCs w:val="28"/>
        </w:rPr>
        <w:t>от 16 марта 2022 г.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14:paraId="6C6C56CA" w14:textId="77777777" w:rsidR="005F0B65" w:rsidRPr="003A55F3" w:rsidRDefault="005F0B65" w:rsidP="005F0B65">
      <w:pPr>
        <w:keepNext/>
        <w:ind w:firstLine="709"/>
        <w:jc w:val="both"/>
        <w:rPr>
          <w:sz w:val="28"/>
          <w:szCs w:val="28"/>
          <w:lang w:eastAsia="ru-RU"/>
        </w:rPr>
      </w:pPr>
      <w:r w:rsidRPr="003A55F3">
        <w:rPr>
          <w:noProof/>
          <w:sz w:val="28"/>
          <w:szCs w:val="28"/>
        </w:rPr>
        <w:t xml:space="preserve">от 19 мая 2022 г. № 283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 xml:space="preserve">"Об утверждении административного регламента предоставления комитетом здравоохранения Волгоградской области государственной </w:t>
      </w:r>
      <w:r w:rsidRPr="003A55F3">
        <w:rPr>
          <w:noProof/>
          <w:sz w:val="28"/>
          <w:szCs w:val="28"/>
        </w:rPr>
        <w:lastRenderedPageBreak/>
        <w:t>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134A87B6" w14:textId="77777777" w:rsidR="005F0B65" w:rsidRPr="003A55F3" w:rsidRDefault="005F0B65" w:rsidP="005F0B65">
      <w:pPr>
        <w:keepNext/>
        <w:ind w:firstLine="709"/>
        <w:jc w:val="both"/>
        <w:rPr>
          <w:sz w:val="28"/>
          <w:szCs w:val="28"/>
          <w:lang w:eastAsia="ru-RU"/>
        </w:rPr>
      </w:pPr>
      <w:r w:rsidRPr="003A55F3">
        <w:rPr>
          <w:noProof/>
          <w:sz w:val="28"/>
          <w:szCs w:val="28"/>
        </w:rPr>
        <w:t xml:space="preserve">от 16 июня 2022 г. № 359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2D44FC34" w14:textId="225587F5" w:rsidR="005F0B65" w:rsidRPr="003A55F3" w:rsidRDefault="005F0B65" w:rsidP="005F0B65">
      <w:pPr>
        <w:keepNext/>
        <w:ind w:firstLine="709"/>
        <w:jc w:val="both"/>
        <w:rPr>
          <w:sz w:val="28"/>
          <w:szCs w:val="28"/>
          <w:lang w:eastAsia="ru-RU"/>
        </w:rPr>
      </w:pPr>
      <w:r w:rsidRPr="003A55F3">
        <w:rPr>
          <w:noProof/>
          <w:sz w:val="28"/>
          <w:szCs w:val="28"/>
        </w:rPr>
        <w:t xml:space="preserve">от 15 сентября 2023 г. № 471 "О внесении изменений </w:t>
      </w:r>
      <w:r w:rsidR="00695765">
        <w:rPr>
          <w:noProof/>
          <w:sz w:val="28"/>
          <w:szCs w:val="28"/>
        </w:rPr>
        <w:t xml:space="preserve"> </w:t>
      </w:r>
      <w:r w:rsidRPr="003A55F3">
        <w:rPr>
          <w:noProof/>
          <w:sz w:val="28"/>
          <w:szCs w:val="28"/>
        </w:rPr>
        <w:t xml:space="preserve">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sidR="0057069D">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4A8C1B60" w14:textId="77777777" w:rsidR="005F0B65" w:rsidRPr="003A55F3" w:rsidRDefault="005F0B65" w:rsidP="005F0B65">
      <w:pPr>
        <w:keepNext/>
        <w:ind w:firstLine="709"/>
        <w:jc w:val="both"/>
        <w:rPr>
          <w:sz w:val="28"/>
          <w:szCs w:val="28"/>
          <w:lang w:eastAsia="ru-RU"/>
        </w:rPr>
      </w:pPr>
      <w:r w:rsidRPr="003A55F3">
        <w:rPr>
          <w:noProof/>
          <w:sz w:val="28"/>
          <w:szCs w:val="28"/>
        </w:rPr>
        <w:t xml:space="preserve">от 25 марта 2024 г. № 147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7C030C76" w14:textId="77777777" w:rsidR="005F0B65" w:rsidRPr="003A55F3" w:rsidRDefault="005F0B65" w:rsidP="005F0B65">
      <w:pPr>
        <w:keepNext/>
        <w:ind w:firstLine="709"/>
        <w:jc w:val="both"/>
        <w:rPr>
          <w:sz w:val="28"/>
          <w:szCs w:val="28"/>
          <w:lang w:eastAsia="ru-RU"/>
        </w:rPr>
      </w:pPr>
      <w:r w:rsidRPr="003A55F3">
        <w:rPr>
          <w:noProof/>
          <w:sz w:val="28"/>
          <w:szCs w:val="28"/>
        </w:rPr>
        <w:t xml:space="preserve">от 03 мая 2024 г. № 245 "О внесении изменений в постановление Губернатора Волгоградской области от 16 марта 2022 г. </w:t>
      </w:r>
      <w:r>
        <w:rPr>
          <w:noProof/>
          <w:sz w:val="28"/>
          <w:szCs w:val="28"/>
        </w:rPr>
        <w:t>№</w:t>
      </w:r>
      <w:r w:rsidRPr="003A55F3">
        <w:rPr>
          <w:noProof/>
          <w:sz w:val="28"/>
          <w:szCs w:val="28"/>
        </w:rPr>
        <w:t xml:space="preserve"> 169 </w:t>
      </w:r>
      <w:r w:rsidR="00560783">
        <w:rPr>
          <w:noProof/>
          <w:sz w:val="28"/>
          <w:szCs w:val="28"/>
        </w:rPr>
        <w:t xml:space="preserve">                                 </w:t>
      </w:r>
      <w:r w:rsidRPr="003A55F3">
        <w:rPr>
          <w:noProof/>
          <w:sz w:val="28"/>
          <w:szCs w:val="28"/>
        </w:rPr>
        <w:t>"Об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Pr="003A55F3">
        <w:rPr>
          <w:sz w:val="28"/>
          <w:szCs w:val="28"/>
        </w:rPr>
        <w:t>.</w:t>
      </w:r>
    </w:p>
    <w:p w14:paraId="7292B149" w14:textId="4D8EDF68" w:rsidR="00DB0F6F" w:rsidRPr="00E503C8" w:rsidRDefault="00DB0F6F" w:rsidP="00DB0F6F">
      <w:pPr>
        <w:autoSpaceDE w:val="0"/>
        <w:autoSpaceDN w:val="0"/>
        <w:adjustRightInd w:val="0"/>
        <w:ind w:firstLine="708"/>
        <w:jc w:val="both"/>
        <w:rPr>
          <w:rFonts w:eastAsiaTheme="minorHAnsi"/>
          <w:sz w:val="28"/>
          <w:szCs w:val="28"/>
        </w:rPr>
      </w:pPr>
      <w:r>
        <w:rPr>
          <w:rFonts w:eastAsiaTheme="minorHAnsi"/>
          <w:sz w:val="28"/>
          <w:szCs w:val="28"/>
        </w:rPr>
        <w:t>3</w:t>
      </w:r>
      <w:r>
        <w:rPr>
          <w:rFonts w:eastAsiaTheme="minorHAnsi"/>
          <w:sz w:val="28"/>
          <w:szCs w:val="28"/>
        </w:rPr>
        <w:t xml:space="preserve">. Настоящее постановление вступает в силу со дня его официального опубликования, </w:t>
      </w:r>
      <w:r w:rsidRPr="0057069D">
        <w:rPr>
          <w:rFonts w:eastAsiaTheme="minorHAnsi"/>
          <w:sz w:val="28"/>
          <w:szCs w:val="28"/>
        </w:rPr>
        <w:t>за исключением</w:t>
      </w:r>
      <w:r>
        <w:rPr>
          <w:rFonts w:eastAsiaTheme="minorHAnsi"/>
          <w:sz w:val="28"/>
          <w:szCs w:val="28"/>
        </w:rPr>
        <w:t xml:space="preserve"> </w:t>
      </w:r>
      <w:r w:rsidRPr="00F05BCE">
        <w:rPr>
          <w:rFonts w:eastAsiaTheme="minorHAnsi"/>
          <w:sz w:val="28"/>
          <w:szCs w:val="28"/>
        </w:rPr>
        <w:t>абзаца четырнадцатого подпункта 3.1.1.6 подпункта 3.1.1, абзаца пятого подпункта 3.1.3.2 подпункта 3.1.3</w:t>
      </w:r>
      <w:proofErr w:type="gramStart"/>
      <w:r w:rsidRPr="00F05BCE">
        <w:rPr>
          <w:rFonts w:eastAsiaTheme="minorHAnsi"/>
          <w:sz w:val="28"/>
          <w:szCs w:val="28"/>
        </w:rPr>
        <w:t>,  подпункта</w:t>
      </w:r>
      <w:proofErr w:type="gramEnd"/>
      <w:r w:rsidRPr="00F05BCE">
        <w:rPr>
          <w:rFonts w:eastAsiaTheme="minorHAnsi"/>
          <w:sz w:val="28"/>
          <w:szCs w:val="28"/>
        </w:rPr>
        <w:t xml:space="preserve"> 3.1.3.6 подпункта 3.1.3</w:t>
      </w:r>
      <w:r w:rsidRPr="0057069D">
        <w:rPr>
          <w:rFonts w:eastAsiaTheme="minorHAnsi"/>
          <w:sz w:val="28"/>
          <w:szCs w:val="28"/>
        </w:rPr>
        <w:t xml:space="preserve"> пункта 3.1 </w:t>
      </w:r>
      <w:r>
        <w:rPr>
          <w:rFonts w:eastAsiaTheme="minorHAnsi"/>
          <w:sz w:val="28"/>
          <w:szCs w:val="28"/>
        </w:rPr>
        <w:t>а</w:t>
      </w:r>
      <w:r w:rsidRPr="0057069D">
        <w:rPr>
          <w:rFonts w:eastAsiaTheme="minorHAnsi"/>
          <w:sz w:val="28"/>
          <w:szCs w:val="28"/>
        </w:rPr>
        <w:t>дминистративного</w:t>
      </w:r>
      <w:r>
        <w:rPr>
          <w:rFonts w:eastAsiaTheme="minorHAnsi"/>
          <w:sz w:val="28"/>
          <w:szCs w:val="28"/>
        </w:rPr>
        <w:t xml:space="preserve">, </w:t>
      </w:r>
      <w:r w:rsidRPr="0057069D">
        <w:rPr>
          <w:rFonts w:eastAsiaTheme="minorHAnsi"/>
          <w:sz w:val="28"/>
          <w:szCs w:val="28"/>
        </w:rPr>
        <w:t>которые вступают в силу с 05 февраля 2025 г.</w:t>
      </w:r>
    </w:p>
    <w:p w14:paraId="0421795C" w14:textId="6F472970" w:rsidR="00952EFA" w:rsidRDefault="00DB0F6F" w:rsidP="00952EFA">
      <w:pPr>
        <w:autoSpaceDE w:val="0"/>
        <w:autoSpaceDN w:val="0"/>
        <w:adjustRightInd w:val="0"/>
        <w:ind w:firstLine="708"/>
        <w:jc w:val="both"/>
        <w:rPr>
          <w:rFonts w:eastAsiaTheme="minorHAnsi"/>
          <w:sz w:val="28"/>
          <w:szCs w:val="28"/>
        </w:rPr>
      </w:pPr>
      <w:r>
        <w:rPr>
          <w:rFonts w:eastAsiaTheme="minorHAnsi"/>
          <w:sz w:val="28"/>
          <w:szCs w:val="28"/>
        </w:rPr>
        <w:t>4</w:t>
      </w:r>
      <w:r w:rsidR="00952EFA" w:rsidRPr="00F05BCE">
        <w:rPr>
          <w:rFonts w:eastAsiaTheme="minorHAnsi"/>
          <w:sz w:val="28"/>
          <w:szCs w:val="28"/>
        </w:rPr>
        <w:t>. Требования, установленные абзацем седьмым подпункта 2.3.2 пункта 2.3, абзацем шестым пункта 2.9</w:t>
      </w:r>
      <w:r w:rsidR="00F17D70" w:rsidRPr="00F05BCE">
        <w:rPr>
          <w:rFonts w:eastAsiaTheme="minorHAnsi"/>
          <w:sz w:val="28"/>
          <w:szCs w:val="28"/>
        </w:rPr>
        <w:t>, абзацем третьим подпункта 3.1.6.1 подпункта 3.1.6</w:t>
      </w:r>
      <w:r w:rsidR="00952EFA" w:rsidRPr="00F05BCE">
        <w:rPr>
          <w:rFonts w:eastAsiaTheme="minorHAnsi"/>
          <w:sz w:val="28"/>
          <w:szCs w:val="28"/>
        </w:rPr>
        <w:t xml:space="preserve"> </w:t>
      </w:r>
      <w:r w:rsidR="00F17D70" w:rsidRPr="00F05BCE">
        <w:rPr>
          <w:rFonts w:eastAsiaTheme="minorHAnsi"/>
          <w:sz w:val="28"/>
          <w:szCs w:val="28"/>
        </w:rPr>
        <w:t xml:space="preserve">пункта 3.1 </w:t>
      </w:r>
      <w:r w:rsidR="00952EFA" w:rsidRPr="00F05BCE">
        <w:rPr>
          <w:rFonts w:eastAsiaTheme="minorHAnsi"/>
          <w:sz w:val="28"/>
          <w:szCs w:val="28"/>
        </w:rPr>
        <w:t xml:space="preserve">административного регламента в части направления </w:t>
      </w:r>
      <w:r w:rsidR="00F17D70" w:rsidRPr="00F05BCE">
        <w:rPr>
          <w:rFonts w:eastAsiaTheme="minorHAnsi"/>
          <w:sz w:val="28"/>
          <w:szCs w:val="28"/>
        </w:rPr>
        <w:t xml:space="preserve">комитетом здравоохранения Волгоградской копии акта                           </w:t>
      </w:r>
      <w:r w:rsidR="00952EFA" w:rsidRPr="00F05BCE">
        <w:rPr>
          <w:rFonts w:eastAsiaTheme="minorHAnsi"/>
          <w:sz w:val="28"/>
          <w:szCs w:val="28"/>
        </w:rPr>
        <w:t>о принятом решении</w:t>
      </w:r>
      <w:r w:rsidR="00F17D70" w:rsidRPr="00F05BCE">
        <w:rPr>
          <w:rFonts w:eastAsiaTheme="minorHAnsi"/>
          <w:sz w:val="28"/>
          <w:szCs w:val="28"/>
        </w:rPr>
        <w:t xml:space="preserve"> </w:t>
      </w:r>
      <w:r w:rsidR="00952EFA" w:rsidRPr="00F05BCE">
        <w:rPr>
          <w:rFonts w:eastAsiaTheme="minorHAnsi"/>
          <w:sz w:val="28"/>
          <w:szCs w:val="28"/>
        </w:rPr>
        <w:t>действует до 04 февраля 2025 г.</w:t>
      </w:r>
    </w:p>
    <w:p w14:paraId="6D204A57" w14:textId="77777777" w:rsidR="002D6E57" w:rsidRPr="00E503C8" w:rsidRDefault="002D6E57" w:rsidP="005F0B65">
      <w:pPr>
        <w:autoSpaceDE w:val="0"/>
        <w:autoSpaceDN w:val="0"/>
        <w:adjustRightInd w:val="0"/>
        <w:ind w:firstLine="708"/>
        <w:jc w:val="both"/>
        <w:rPr>
          <w:rFonts w:eastAsiaTheme="minorHAnsi"/>
          <w:sz w:val="28"/>
          <w:szCs w:val="28"/>
        </w:rPr>
      </w:pPr>
    </w:p>
    <w:p w14:paraId="57B128DE" w14:textId="77777777" w:rsidR="00E503C8" w:rsidRDefault="00E503C8" w:rsidP="005F0B65">
      <w:pPr>
        <w:autoSpaceDE w:val="0"/>
        <w:autoSpaceDN w:val="0"/>
        <w:adjustRightInd w:val="0"/>
        <w:rPr>
          <w:rFonts w:eastAsiaTheme="minorHAnsi"/>
          <w:sz w:val="28"/>
          <w:szCs w:val="28"/>
        </w:rPr>
      </w:pPr>
    </w:p>
    <w:p w14:paraId="2A28CE7D" w14:textId="4279A6CA" w:rsidR="005F0B65" w:rsidRDefault="00E503C8" w:rsidP="005F0B65">
      <w:pPr>
        <w:autoSpaceDE w:val="0"/>
        <w:autoSpaceDN w:val="0"/>
        <w:adjustRightInd w:val="0"/>
        <w:rPr>
          <w:rFonts w:eastAsiaTheme="minorHAnsi"/>
          <w:sz w:val="28"/>
          <w:szCs w:val="28"/>
        </w:rPr>
      </w:pPr>
      <w:r>
        <w:rPr>
          <w:rFonts w:eastAsiaTheme="minorHAnsi"/>
          <w:sz w:val="28"/>
          <w:szCs w:val="28"/>
        </w:rPr>
        <w:t>Г</w:t>
      </w:r>
      <w:r w:rsidR="005F0B65">
        <w:rPr>
          <w:rFonts w:eastAsiaTheme="minorHAnsi"/>
          <w:sz w:val="28"/>
          <w:szCs w:val="28"/>
        </w:rPr>
        <w:t>убернатор</w:t>
      </w:r>
    </w:p>
    <w:p w14:paraId="61E6EFA6" w14:textId="2D15D948" w:rsidR="005F0B65" w:rsidRPr="006E41AC" w:rsidRDefault="005F0B65" w:rsidP="006E41AC">
      <w:pPr>
        <w:autoSpaceDE w:val="0"/>
        <w:autoSpaceDN w:val="0"/>
        <w:adjustRightInd w:val="0"/>
        <w:rPr>
          <w:rFonts w:eastAsiaTheme="minorHAnsi"/>
          <w:sz w:val="28"/>
          <w:szCs w:val="28"/>
        </w:rPr>
      </w:pPr>
      <w:r>
        <w:rPr>
          <w:rFonts w:eastAsiaTheme="minorHAnsi"/>
          <w:sz w:val="28"/>
          <w:szCs w:val="28"/>
        </w:rPr>
        <w:t>Волгоградской области</w:t>
      </w:r>
      <w:r>
        <w:rPr>
          <w:rFonts w:eastAsiaTheme="minorHAnsi"/>
          <w:sz w:val="28"/>
          <w:szCs w:val="28"/>
        </w:rPr>
        <w:tab/>
      </w:r>
      <w:r>
        <w:rPr>
          <w:rFonts w:eastAsiaTheme="minorHAnsi"/>
          <w:sz w:val="28"/>
          <w:szCs w:val="28"/>
        </w:rPr>
        <w:tab/>
      </w:r>
      <w:r>
        <w:rPr>
          <w:rFonts w:eastAsiaTheme="minorHAnsi"/>
          <w:sz w:val="28"/>
          <w:szCs w:val="28"/>
        </w:rPr>
        <w:tab/>
      </w:r>
      <w:r>
        <w:rPr>
          <w:rFonts w:eastAsiaTheme="minorHAnsi"/>
          <w:sz w:val="28"/>
          <w:szCs w:val="28"/>
        </w:rPr>
        <w:tab/>
      </w:r>
      <w:r>
        <w:rPr>
          <w:rFonts w:eastAsiaTheme="minorHAnsi"/>
          <w:sz w:val="28"/>
          <w:szCs w:val="28"/>
        </w:rPr>
        <w:tab/>
      </w:r>
      <w:r>
        <w:rPr>
          <w:rFonts w:eastAsiaTheme="minorHAnsi"/>
          <w:sz w:val="28"/>
          <w:szCs w:val="28"/>
        </w:rPr>
        <w:tab/>
      </w:r>
      <w:r>
        <w:rPr>
          <w:rFonts w:eastAsiaTheme="minorHAnsi"/>
          <w:sz w:val="28"/>
          <w:szCs w:val="28"/>
        </w:rPr>
        <w:tab/>
      </w:r>
      <w:r w:rsidR="00313336">
        <w:rPr>
          <w:rFonts w:eastAsiaTheme="minorHAnsi"/>
          <w:sz w:val="28"/>
          <w:szCs w:val="28"/>
        </w:rPr>
        <w:t xml:space="preserve">     </w:t>
      </w:r>
      <w:r>
        <w:rPr>
          <w:rFonts w:eastAsiaTheme="minorHAnsi"/>
          <w:sz w:val="28"/>
          <w:szCs w:val="28"/>
        </w:rPr>
        <w:t>А.И.</w:t>
      </w:r>
      <w:r w:rsidR="00313336">
        <w:rPr>
          <w:rFonts w:eastAsiaTheme="minorHAnsi"/>
          <w:sz w:val="28"/>
          <w:szCs w:val="28"/>
        </w:rPr>
        <w:t xml:space="preserve"> </w:t>
      </w:r>
      <w:r>
        <w:rPr>
          <w:rFonts w:eastAsiaTheme="minorHAnsi"/>
          <w:sz w:val="28"/>
          <w:szCs w:val="28"/>
        </w:rPr>
        <w:t>Б</w:t>
      </w:r>
      <w:r w:rsidR="00313336">
        <w:rPr>
          <w:rFonts w:eastAsiaTheme="minorHAnsi"/>
          <w:sz w:val="28"/>
          <w:szCs w:val="28"/>
        </w:rPr>
        <w:t>очаров</w:t>
      </w:r>
    </w:p>
    <w:sectPr w:rsidR="005F0B65" w:rsidRPr="006E41AC" w:rsidSect="005F7EC3">
      <w:headerReference w:type="default" r:id="rId10"/>
      <w:pgSz w:w="11906" w:h="16838"/>
      <w:pgMar w:top="709" w:right="1276" w:bottom="1134"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3B8C4" w14:textId="77777777" w:rsidR="00A74736" w:rsidRDefault="00A74736" w:rsidP="005F7EC3">
      <w:r>
        <w:separator/>
      </w:r>
    </w:p>
  </w:endnote>
  <w:endnote w:type="continuationSeparator" w:id="0">
    <w:p w14:paraId="1272D452" w14:textId="77777777" w:rsidR="00A74736" w:rsidRDefault="00A74736" w:rsidP="005F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61867" w14:textId="77777777" w:rsidR="00A74736" w:rsidRDefault="00A74736" w:rsidP="005F7EC3">
      <w:r>
        <w:separator/>
      </w:r>
    </w:p>
  </w:footnote>
  <w:footnote w:type="continuationSeparator" w:id="0">
    <w:p w14:paraId="2052B878" w14:textId="77777777" w:rsidR="00A74736" w:rsidRDefault="00A74736" w:rsidP="005F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3436506"/>
      <w:docPartObj>
        <w:docPartGallery w:val="Page Numbers (Top of Page)"/>
        <w:docPartUnique/>
      </w:docPartObj>
    </w:sdtPr>
    <w:sdtContent>
      <w:p w14:paraId="00ACB854" w14:textId="08287964" w:rsidR="005F7EC3" w:rsidRDefault="005F7EC3">
        <w:pPr>
          <w:pStyle w:val="a3"/>
          <w:jc w:val="center"/>
        </w:pPr>
        <w:r>
          <w:fldChar w:fldCharType="begin"/>
        </w:r>
        <w:r>
          <w:instrText>PAGE   \* MERGEFORMAT</w:instrText>
        </w:r>
        <w:r>
          <w:fldChar w:fldCharType="separate"/>
        </w:r>
        <w:r>
          <w:t>2</w:t>
        </w:r>
        <w:r>
          <w:fldChar w:fldCharType="end"/>
        </w:r>
      </w:p>
    </w:sdtContent>
  </w:sdt>
  <w:p w14:paraId="25B00307" w14:textId="77777777" w:rsidR="005F7EC3" w:rsidRDefault="005F7E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F"/>
    <w:rsid w:val="001A6452"/>
    <w:rsid w:val="001D4C8F"/>
    <w:rsid w:val="002D6E57"/>
    <w:rsid w:val="00313336"/>
    <w:rsid w:val="00313AF1"/>
    <w:rsid w:val="003422E7"/>
    <w:rsid w:val="004265D3"/>
    <w:rsid w:val="00450714"/>
    <w:rsid w:val="004822C5"/>
    <w:rsid w:val="004967D6"/>
    <w:rsid w:val="004D47BA"/>
    <w:rsid w:val="00556860"/>
    <w:rsid w:val="00560783"/>
    <w:rsid w:val="0057069D"/>
    <w:rsid w:val="00581296"/>
    <w:rsid w:val="005F0B65"/>
    <w:rsid w:val="005F7EC3"/>
    <w:rsid w:val="0065247E"/>
    <w:rsid w:val="006900CD"/>
    <w:rsid w:val="00695765"/>
    <w:rsid w:val="006A1C80"/>
    <w:rsid w:val="006E1C70"/>
    <w:rsid w:val="006E41AC"/>
    <w:rsid w:val="00735B43"/>
    <w:rsid w:val="00794D02"/>
    <w:rsid w:val="00952EFA"/>
    <w:rsid w:val="00990B91"/>
    <w:rsid w:val="00A3379C"/>
    <w:rsid w:val="00A74736"/>
    <w:rsid w:val="00A81C50"/>
    <w:rsid w:val="00B0616D"/>
    <w:rsid w:val="00B27DAE"/>
    <w:rsid w:val="00C640C9"/>
    <w:rsid w:val="00C96303"/>
    <w:rsid w:val="00CA7880"/>
    <w:rsid w:val="00D2752F"/>
    <w:rsid w:val="00D5142E"/>
    <w:rsid w:val="00D57535"/>
    <w:rsid w:val="00DB0F6F"/>
    <w:rsid w:val="00DC6721"/>
    <w:rsid w:val="00DE07F9"/>
    <w:rsid w:val="00E45EF7"/>
    <w:rsid w:val="00E503C8"/>
    <w:rsid w:val="00F05BCE"/>
    <w:rsid w:val="00F17D70"/>
    <w:rsid w:val="00F340C2"/>
    <w:rsid w:val="00F57169"/>
    <w:rsid w:val="00F72D4E"/>
    <w:rsid w:val="00FE4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257D"/>
  <w15:docId w15:val="{7320BA0C-A904-4364-B1DD-64B1BB98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F0B65"/>
    <w:pPr>
      <w:spacing w:after="0" w:line="240" w:lineRule="auto"/>
    </w:pPr>
    <w:rPr>
      <w:rFonts w:ascii="Times New Roman" w:eastAsia="Times New Roman" w:hAnsi="Times New Roman" w:cs="Times New Roman"/>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7EC3"/>
    <w:pPr>
      <w:tabs>
        <w:tab w:val="center" w:pos="4677"/>
        <w:tab w:val="right" w:pos="9355"/>
      </w:tabs>
    </w:pPr>
  </w:style>
  <w:style w:type="character" w:customStyle="1" w:styleId="a4">
    <w:name w:val="Верхний колонтитул Знак"/>
    <w:basedOn w:val="a0"/>
    <w:link w:val="a3"/>
    <w:uiPriority w:val="99"/>
    <w:rsid w:val="005F7EC3"/>
    <w:rPr>
      <w:rFonts w:ascii="Times New Roman" w:eastAsia="Times New Roman" w:hAnsi="Times New Roman" w:cs="Times New Roman"/>
      <w:kern w:val="0"/>
      <w:sz w:val="20"/>
    </w:rPr>
  </w:style>
  <w:style w:type="paragraph" w:styleId="a5">
    <w:name w:val="footer"/>
    <w:basedOn w:val="a"/>
    <w:link w:val="a6"/>
    <w:uiPriority w:val="99"/>
    <w:unhideWhenUsed/>
    <w:rsid w:val="005F7EC3"/>
    <w:pPr>
      <w:tabs>
        <w:tab w:val="center" w:pos="4677"/>
        <w:tab w:val="right" w:pos="9355"/>
      </w:tabs>
    </w:pPr>
  </w:style>
  <w:style w:type="character" w:customStyle="1" w:styleId="a6">
    <w:name w:val="Нижний колонтитул Знак"/>
    <w:basedOn w:val="a0"/>
    <w:link w:val="a5"/>
    <w:uiPriority w:val="99"/>
    <w:rsid w:val="005F7EC3"/>
    <w:rPr>
      <w:rFonts w:ascii="Times New Roman" w:eastAsia="Times New Roman" w:hAnsi="Times New Roman" w:cs="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225&amp;dst=68"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5466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80453&amp;dst=100094"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ogin.consultant.ru/link/?req=doc&amp;base=RLAW180&amp;n=278409&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838</Words>
  <Characters>4783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17</cp:revision>
  <cp:lastPrinted>2024-12-28T10:10:00Z</cp:lastPrinted>
  <dcterms:created xsi:type="dcterms:W3CDTF">2024-12-12T07:56:00Z</dcterms:created>
  <dcterms:modified xsi:type="dcterms:W3CDTF">2024-12-28T10:41:00Z</dcterms:modified>
</cp:coreProperties>
</file>